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AF2A1" w14:textId="14D45054" w:rsidR="00BA1903" w:rsidRDefault="00BA1903" w:rsidP="00BA1903">
      <w:pPr>
        <w:pStyle w:val="ab"/>
        <w:spacing w:after="6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84981">
        <w:rPr>
          <w:rFonts w:ascii="Times New Roman" w:hAnsi="Times New Roman"/>
          <w:sz w:val="28"/>
          <w:szCs w:val="28"/>
        </w:rPr>
        <w:t>Утвержд</w:t>
      </w:r>
      <w:r w:rsidR="00997A28">
        <w:rPr>
          <w:rFonts w:ascii="Times New Roman" w:hAnsi="Times New Roman"/>
          <w:sz w:val="28"/>
          <w:szCs w:val="28"/>
        </w:rPr>
        <w:t xml:space="preserve">ен </w:t>
      </w:r>
    </w:p>
    <w:p w14:paraId="64DAED8B" w14:textId="78752B97" w:rsidR="00BA1903" w:rsidRDefault="00997A28" w:rsidP="00997A28">
      <w:pPr>
        <w:pStyle w:val="ab"/>
        <w:spacing w:after="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д</w:t>
      </w:r>
      <w:r w:rsidR="00BA1903" w:rsidRPr="00784981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BA1903" w:rsidRPr="00784981">
        <w:rPr>
          <w:rFonts w:ascii="Times New Roman" w:hAnsi="Times New Roman"/>
          <w:sz w:val="28"/>
          <w:szCs w:val="28"/>
        </w:rPr>
        <w:t xml:space="preserve"> ИПА РАН</w:t>
      </w:r>
    </w:p>
    <w:p w14:paraId="42162AB4" w14:textId="67711620" w:rsidR="00997A28" w:rsidRPr="00784981" w:rsidRDefault="00997A28" w:rsidP="00997A28">
      <w:pPr>
        <w:pStyle w:val="ab"/>
        <w:spacing w:after="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30.01.2026 № 42/2-ОД</w:t>
      </w:r>
    </w:p>
    <w:p w14:paraId="3DD7CC48" w14:textId="77777777" w:rsidR="00BA1903" w:rsidRPr="00784981" w:rsidRDefault="00BA1903" w:rsidP="00BA1903">
      <w:pPr>
        <w:pStyle w:val="ab"/>
        <w:spacing w:after="60"/>
        <w:jc w:val="right"/>
        <w:rPr>
          <w:rFonts w:ascii="Times New Roman" w:hAnsi="Times New Roman"/>
          <w:sz w:val="28"/>
          <w:szCs w:val="28"/>
        </w:rPr>
      </w:pPr>
    </w:p>
    <w:p w14:paraId="4CADFDA9" w14:textId="77777777" w:rsidR="00BA1903" w:rsidRPr="00784981" w:rsidRDefault="00BA1903" w:rsidP="00BA1903">
      <w:pPr>
        <w:pStyle w:val="ConsPlusTitle"/>
        <w:spacing w:before="240" w:after="12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3547F3DF" w14:textId="77777777" w:rsidR="00BA1903" w:rsidRPr="00784981" w:rsidRDefault="00BA1903" w:rsidP="00BA1903">
      <w:pPr>
        <w:pStyle w:val="ConsPlusTitle"/>
        <w:spacing w:before="240" w:after="12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84981">
        <w:rPr>
          <w:rFonts w:ascii="Times New Roman" w:hAnsi="Times New Roman" w:cs="Times New Roman"/>
          <w:caps/>
          <w:sz w:val="28"/>
          <w:szCs w:val="28"/>
        </w:rPr>
        <w:t>Порядок</w:t>
      </w:r>
    </w:p>
    <w:p w14:paraId="2D67C5D0" w14:textId="36A7D60A" w:rsidR="00827895" w:rsidRDefault="00BA1903" w:rsidP="00BA1903">
      <w:pPr>
        <w:pStyle w:val="ConsPlusTitle"/>
        <w:spacing w:after="24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84981">
        <w:rPr>
          <w:rFonts w:ascii="Times New Roman" w:hAnsi="Times New Roman" w:cs="Times New Roman"/>
          <w:sz w:val="28"/>
          <w:szCs w:val="28"/>
        </w:rPr>
        <w:t>представления сведений о доходах, расходах, об</w:t>
      </w:r>
      <w:r w:rsidR="0017399B" w:rsidRPr="00784981">
        <w:rPr>
          <w:rFonts w:ascii="Times New Roman" w:hAnsi="Times New Roman" w:cs="Times New Roman"/>
          <w:caps/>
          <w:sz w:val="28"/>
          <w:szCs w:val="28"/>
          <w:lang w:val="en-US"/>
        </w:rPr>
        <w:t> </w:t>
      </w:r>
      <w:r w:rsidRPr="00784981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работниками Федерального государственного бюджетного учреждения науки Институт прикладной астрономии Российской академии наук (ИПА РАН</w:t>
      </w:r>
      <w:r w:rsidR="00FB7662" w:rsidRPr="00784981">
        <w:rPr>
          <w:rFonts w:ascii="Times New Roman" w:hAnsi="Times New Roman" w:cs="Times New Roman"/>
          <w:caps/>
          <w:sz w:val="28"/>
          <w:szCs w:val="28"/>
        </w:rPr>
        <w:t>)</w:t>
      </w:r>
    </w:p>
    <w:p w14:paraId="3EAC1725" w14:textId="0A698BB1" w:rsidR="00827895" w:rsidRPr="00784981" w:rsidRDefault="00FB7662" w:rsidP="00EB6221">
      <w:pPr>
        <w:pStyle w:val="ConsPlusNormal"/>
        <w:ind w:left="0" w:firstLine="709"/>
        <w:rPr>
          <w:sz w:val="28"/>
          <w:szCs w:val="28"/>
        </w:rPr>
      </w:pPr>
      <w:r w:rsidRPr="00784981">
        <w:rPr>
          <w:sz w:val="28"/>
          <w:szCs w:val="28"/>
        </w:rPr>
        <w:t>Представление сведений о доходах, расходах,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об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имуществе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и обязательствах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 xml:space="preserve">имущественного характера работниками Федерального государственного бюджетного учреждения науки </w:t>
      </w:r>
      <w:r w:rsidR="0017399B" w:rsidRPr="00784981">
        <w:rPr>
          <w:sz w:val="28"/>
          <w:szCs w:val="28"/>
        </w:rPr>
        <w:t>Институт прикладной астрономии</w:t>
      </w:r>
      <w:r w:rsidRPr="00784981">
        <w:rPr>
          <w:sz w:val="28"/>
          <w:szCs w:val="28"/>
        </w:rPr>
        <w:t xml:space="preserve"> Российской академии наук (далее </w:t>
      </w:r>
      <w:r w:rsidR="0017399B" w:rsidRPr="00784981">
        <w:rPr>
          <w:sz w:val="28"/>
          <w:szCs w:val="28"/>
        </w:rPr>
        <w:t>–</w:t>
      </w:r>
      <w:r w:rsidRPr="00784981">
        <w:rPr>
          <w:sz w:val="28"/>
          <w:szCs w:val="28"/>
        </w:rPr>
        <w:t xml:space="preserve"> </w:t>
      </w:r>
      <w:r w:rsidR="0017399B" w:rsidRPr="00784981">
        <w:rPr>
          <w:sz w:val="28"/>
          <w:szCs w:val="28"/>
        </w:rPr>
        <w:t>ИПА РАН</w:t>
      </w:r>
      <w:r w:rsidRPr="00784981">
        <w:rPr>
          <w:sz w:val="28"/>
          <w:szCs w:val="28"/>
        </w:rPr>
        <w:t>)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осуществляется в соответствии с федеральными законами от 25.12.2008 №</w:t>
      </w:r>
      <w:r w:rsidR="0017399B" w:rsidRPr="00784981">
        <w:rPr>
          <w:sz w:val="28"/>
          <w:szCs w:val="28"/>
        </w:rPr>
        <w:t> </w:t>
      </w:r>
      <w:r w:rsidRPr="00784981">
        <w:rPr>
          <w:sz w:val="28"/>
          <w:szCs w:val="28"/>
        </w:rPr>
        <w:t>273-ФЗ «О противодействии коррупции» и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от 03.12.2012 №</w:t>
      </w:r>
      <w:r w:rsidR="0017399B" w:rsidRPr="00784981">
        <w:rPr>
          <w:sz w:val="28"/>
          <w:szCs w:val="28"/>
        </w:rPr>
        <w:t> </w:t>
      </w:r>
      <w:r w:rsidRPr="00784981">
        <w:rPr>
          <w:sz w:val="28"/>
          <w:szCs w:val="28"/>
        </w:rPr>
        <w:t>230-ФЗ «О контроле за соответствием расходов лиц, замещающих государственные должности, и иных лиц их доходам».</w:t>
      </w:r>
    </w:p>
    <w:p w14:paraId="6B00BF15" w14:textId="77777777" w:rsidR="00827895" w:rsidRDefault="00FB7662" w:rsidP="00EB6221">
      <w:pPr>
        <w:pStyle w:val="ConsPlusNormal"/>
        <w:ind w:left="0" w:firstLine="709"/>
        <w:rPr>
          <w:sz w:val="28"/>
          <w:szCs w:val="28"/>
        </w:rPr>
      </w:pPr>
      <w:r w:rsidRPr="00784981">
        <w:rPr>
          <w:sz w:val="28"/>
          <w:szCs w:val="28"/>
        </w:rPr>
        <w:t>Обязанность представлять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 возлагается на:</w:t>
      </w:r>
    </w:p>
    <w:p w14:paraId="3323247D" w14:textId="36A32CBF" w:rsidR="00827895" w:rsidRPr="00784981" w:rsidRDefault="00FB7662" w:rsidP="0017399B">
      <w:pPr>
        <w:pStyle w:val="Cons-2"/>
        <w:rPr>
          <w:sz w:val="28"/>
          <w:szCs w:val="28"/>
        </w:rPr>
      </w:pPr>
      <w:r w:rsidRPr="00784981">
        <w:rPr>
          <w:sz w:val="28"/>
          <w:szCs w:val="28"/>
        </w:rPr>
        <w:t>граждан, претендующих на замещение должностей,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включенных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в перечень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должностей</w:t>
      </w:r>
      <w:r w:rsidR="0017399B" w:rsidRPr="00784981">
        <w:rPr>
          <w:sz w:val="28"/>
          <w:szCs w:val="28"/>
        </w:rPr>
        <w:t xml:space="preserve"> ИПА РАН</w:t>
      </w:r>
      <w:r w:rsidRPr="00784981">
        <w:rPr>
          <w:sz w:val="28"/>
          <w:szCs w:val="28"/>
        </w:rPr>
        <w:t xml:space="preserve">, при назначении на которые и при замещении которых работники </w:t>
      </w:r>
      <w:r w:rsidR="0017399B" w:rsidRPr="00784981">
        <w:rPr>
          <w:sz w:val="28"/>
          <w:szCs w:val="28"/>
        </w:rPr>
        <w:t>ИПА РАН</w:t>
      </w:r>
      <w:r w:rsidRPr="00784981">
        <w:rPr>
          <w:sz w:val="28"/>
          <w:szCs w:val="28"/>
        </w:rPr>
        <w:t xml:space="preserve">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несовершеннолетних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детей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(далее</w:t>
      </w:r>
      <w:r w:rsidR="0017399B" w:rsidRPr="00784981">
        <w:rPr>
          <w:sz w:val="28"/>
          <w:szCs w:val="28"/>
        </w:rPr>
        <w:t xml:space="preserve"> – </w:t>
      </w:r>
      <w:r w:rsidRPr="00784981">
        <w:rPr>
          <w:sz w:val="28"/>
          <w:szCs w:val="28"/>
        </w:rPr>
        <w:t>Перечень), утверждаемый</w:t>
      </w:r>
      <w:r w:rsidR="00A071E8" w:rsidRPr="00784981">
        <w:rPr>
          <w:sz w:val="28"/>
          <w:szCs w:val="28"/>
        </w:rPr>
        <w:t xml:space="preserve"> </w:t>
      </w:r>
      <w:r w:rsidR="0017399B" w:rsidRPr="00784981">
        <w:rPr>
          <w:sz w:val="28"/>
          <w:szCs w:val="28"/>
        </w:rPr>
        <w:t>распоряжением директора ИПА РАН;</w:t>
      </w:r>
    </w:p>
    <w:p w14:paraId="663BB0D1" w14:textId="04ABB26B" w:rsidR="00827895" w:rsidRPr="00784981" w:rsidRDefault="00FB7662" w:rsidP="00800B6D">
      <w:pPr>
        <w:pStyle w:val="Cons-2"/>
        <w:rPr>
          <w:sz w:val="28"/>
          <w:szCs w:val="28"/>
        </w:rPr>
      </w:pPr>
      <w:r w:rsidRPr="00784981">
        <w:rPr>
          <w:sz w:val="28"/>
          <w:szCs w:val="28"/>
        </w:rPr>
        <w:t xml:space="preserve">работников </w:t>
      </w:r>
      <w:r w:rsidR="0017399B" w:rsidRPr="00784981">
        <w:rPr>
          <w:sz w:val="28"/>
          <w:szCs w:val="28"/>
        </w:rPr>
        <w:t>ИПА РАН</w:t>
      </w:r>
      <w:r w:rsidRPr="00784981">
        <w:rPr>
          <w:sz w:val="28"/>
          <w:szCs w:val="28"/>
        </w:rPr>
        <w:t xml:space="preserve">, </w:t>
      </w:r>
      <w:r w:rsidR="00800B6D" w:rsidRPr="00800B6D">
        <w:rPr>
          <w:sz w:val="28"/>
          <w:szCs w:val="28"/>
        </w:rPr>
        <w:t>которые замещают должности, включенные в Перечень должностей, в случае приобретения ими и (или) членами их семей (супругой (супругом), несовершеннолетними детьми)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организаций, цифровых финансовых активов, цифровой валюты на сумму, превышающую общий доход работника, его супруги (супруга) и несовершеннолетних детей за три последних года, предшествующих совершению перечисленных сделок (далее — осуществление расходов).</w:t>
      </w:r>
    </w:p>
    <w:p w14:paraId="1AFB20DD" w14:textId="21CA4659" w:rsidR="00827895" w:rsidRPr="00784981" w:rsidRDefault="00FB7662" w:rsidP="00EB6221">
      <w:pPr>
        <w:pStyle w:val="ConsPlusNormal"/>
        <w:ind w:left="0" w:firstLine="709"/>
        <w:rPr>
          <w:sz w:val="28"/>
          <w:szCs w:val="28"/>
        </w:rPr>
      </w:pPr>
      <w:r w:rsidRPr="00784981">
        <w:rPr>
          <w:sz w:val="28"/>
          <w:szCs w:val="28"/>
        </w:rPr>
        <w:t>Гражданин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при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приеме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на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 xml:space="preserve">работу в </w:t>
      </w:r>
      <w:r w:rsidR="0017399B" w:rsidRPr="00784981">
        <w:rPr>
          <w:sz w:val="28"/>
          <w:szCs w:val="28"/>
        </w:rPr>
        <w:t>ИПА РАН</w:t>
      </w:r>
      <w:r w:rsidRPr="00784981">
        <w:rPr>
          <w:sz w:val="28"/>
          <w:szCs w:val="28"/>
        </w:rPr>
        <w:t xml:space="preserve"> на должность, включенную в</w:t>
      </w:r>
      <w:r w:rsidR="0017399B" w:rsidRPr="00784981">
        <w:rPr>
          <w:sz w:val="28"/>
          <w:szCs w:val="28"/>
        </w:rPr>
        <w:t> </w:t>
      </w:r>
      <w:r w:rsidRPr="00784981">
        <w:rPr>
          <w:sz w:val="28"/>
          <w:szCs w:val="28"/>
        </w:rPr>
        <w:t>Перечень и назначаемый/переводимый на должность, включенную в Перечень, представляет:</w:t>
      </w:r>
    </w:p>
    <w:p w14:paraId="2F287715" w14:textId="4868FCA3" w:rsidR="00827895" w:rsidRPr="00784981" w:rsidRDefault="00FB7662" w:rsidP="0017399B">
      <w:pPr>
        <w:pStyle w:val="Cons-2"/>
        <w:rPr>
          <w:sz w:val="28"/>
          <w:szCs w:val="28"/>
        </w:rPr>
      </w:pPr>
      <w:r w:rsidRPr="00784981">
        <w:rPr>
          <w:sz w:val="28"/>
          <w:szCs w:val="28"/>
        </w:rPr>
        <w:lastRenderedPageBreak/>
        <w:t>сведения о своих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доходах,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полученных от всех источников (включая доходы по прежнему месту работы или месту замещения выборной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должности, пенсии, пособия, иные выплаты) за календарный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год, предшествующий году подачи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документов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для замещения должности, включенной в Перечень, а также сведения об имуществе, принадлежащем ему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должности, включенной в Перечень (на отчетную дату);</w:t>
      </w:r>
    </w:p>
    <w:p w14:paraId="3E6D2E54" w14:textId="542033AE" w:rsidR="00827895" w:rsidRPr="00784981" w:rsidRDefault="00FB7662" w:rsidP="0017399B">
      <w:pPr>
        <w:pStyle w:val="Cons-2"/>
        <w:rPr>
          <w:sz w:val="28"/>
          <w:szCs w:val="28"/>
        </w:rPr>
      </w:pPr>
      <w:r w:rsidRPr="00784981">
        <w:rPr>
          <w:sz w:val="28"/>
          <w:szCs w:val="28"/>
        </w:rPr>
        <w:t>сведения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о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доходах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своих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(работником) документов для замещения должности,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включенной в Перечень, а также сведения об имуществе,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принадлежащем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им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на праве собственности, и об их обязательствах имущественного характера по состоянию на первое число месяца,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предшествующего месяцу подачи гражданином (работником) документов для замещения должности, включенной в Перечень (на отчетную дату).</w:t>
      </w:r>
    </w:p>
    <w:p w14:paraId="2341E8C3" w14:textId="477CBAEB" w:rsidR="00827895" w:rsidRPr="00784981" w:rsidRDefault="00FB7662" w:rsidP="00EB6221">
      <w:pPr>
        <w:pStyle w:val="ConsPlusNormal"/>
        <w:ind w:left="0" w:firstLine="709"/>
        <w:rPr>
          <w:sz w:val="28"/>
          <w:szCs w:val="28"/>
        </w:rPr>
      </w:pPr>
      <w:r w:rsidRPr="00784981">
        <w:rPr>
          <w:sz w:val="28"/>
          <w:szCs w:val="28"/>
        </w:rPr>
        <w:t xml:space="preserve">При приеме на работу в </w:t>
      </w:r>
      <w:r w:rsidR="0017399B" w:rsidRPr="00784981">
        <w:rPr>
          <w:sz w:val="28"/>
          <w:szCs w:val="28"/>
        </w:rPr>
        <w:t>ИПА РАН</w:t>
      </w:r>
      <w:r w:rsidRPr="00784981">
        <w:rPr>
          <w:sz w:val="28"/>
          <w:szCs w:val="28"/>
        </w:rPr>
        <w:t xml:space="preserve"> на должности,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включенные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в Перечень,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сведения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о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своих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доходах,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расходах,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об имуществе и обязательствах имущественного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характера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и доходах, расходах, об имуществе и обязательствах имущественного характера своих супруги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 xml:space="preserve">(супруга) и несовершеннолетних детей представляются гражданином до подписания трудового договора, а в случае, когда на такую должность назначается/переводится лицо, являющееся работником </w:t>
      </w:r>
      <w:r w:rsidR="0017399B" w:rsidRPr="00784981">
        <w:rPr>
          <w:sz w:val="28"/>
          <w:szCs w:val="28"/>
        </w:rPr>
        <w:t>ИПА РАН</w:t>
      </w:r>
      <w:r w:rsidRPr="00784981">
        <w:rPr>
          <w:sz w:val="28"/>
          <w:szCs w:val="28"/>
        </w:rPr>
        <w:t>,</w:t>
      </w:r>
      <w:r w:rsidR="0017399B" w:rsidRPr="00784981">
        <w:rPr>
          <w:sz w:val="28"/>
          <w:szCs w:val="28"/>
        </w:rPr>
        <w:t xml:space="preserve"> – </w:t>
      </w:r>
      <w:r w:rsidRPr="00784981">
        <w:rPr>
          <w:sz w:val="28"/>
          <w:szCs w:val="28"/>
        </w:rPr>
        <w:t>до подписания дополнительного соглашения о переводе, после ознакомления указанных лиц с</w:t>
      </w:r>
      <w:r w:rsidR="0017399B" w:rsidRPr="00784981">
        <w:rPr>
          <w:sz w:val="28"/>
          <w:szCs w:val="28"/>
        </w:rPr>
        <w:t> </w:t>
      </w:r>
      <w:r w:rsidRPr="00784981">
        <w:rPr>
          <w:sz w:val="28"/>
          <w:szCs w:val="28"/>
        </w:rPr>
        <w:t xml:space="preserve">локальными нормативными актами </w:t>
      </w:r>
      <w:r w:rsidR="0017399B" w:rsidRPr="00784981">
        <w:rPr>
          <w:sz w:val="28"/>
          <w:szCs w:val="28"/>
        </w:rPr>
        <w:t>ИПА РАН</w:t>
      </w:r>
      <w:r w:rsidRPr="00784981">
        <w:rPr>
          <w:sz w:val="28"/>
          <w:szCs w:val="28"/>
        </w:rPr>
        <w:t xml:space="preserve"> в сфере противодействия коррупции.</w:t>
      </w:r>
    </w:p>
    <w:p w14:paraId="328B4926" w14:textId="179F2E1B" w:rsidR="00827895" w:rsidRPr="00EB6221" w:rsidRDefault="00FB7662" w:rsidP="00EB6221">
      <w:pPr>
        <w:pStyle w:val="ConsPlusNormal"/>
        <w:ind w:left="0" w:firstLine="709"/>
        <w:rPr>
          <w:sz w:val="28"/>
          <w:szCs w:val="28"/>
        </w:rPr>
      </w:pPr>
      <w:r w:rsidRPr="00EB6221">
        <w:rPr>
          <w:sz w:val="28"/>
          <w:szCs w:val="28"/>
        </w:rPr>
        <w:t xml:space="preserve">Работник </w:t>
      </w:r>
      <w:r w:rsidR="0017399B" w:rsidRPr="00EB6221">
        <w:rPr>
          <w:sz w:val="28"/>
          <w:szCs w:val="28"/>
        </w:rPr>
        <w:t>ИПА РАН</w:t>
      </w:r>
      <w:r w:rsidRPr="00EB6221">
        <w:rPr>
          <w:sz w:val="28"/>
          <w:szCs w:val="28"/>
        </w:rPr>
        <w:t>, замещающий должность,</w:t>
      </w:r>
      <w:r w:rsidR="0017399B" w:rsidRPr="00EB6221">
        <w:rPr>
          <w:sz w:val="28"/>
          <w:szCs w:val="28"/>
        </w:rPr>
        <w:t xml:space="preserve"> </w:t>
      </w:r>
      <w:r w:rsidRPr="00EB6221">
        <w:rPr>
          <w:sz w:val="28"/>
          <w:szCs w:val="28"/>
        </w:rPr>
        <w:t>включенную</w:t>
      </w:r>
      <w:r w:rsidR="0017399B" w:rsidRPr="00EB6221">
        <w:rPr>
          <w:sz w:val="28"/>
          <w:szCs w:val="28"/>
        </w:rPr>
        <w:t xml:space="preserve"> </w:t>
      </w:r>
      <w:r w:rsidRPr="00EB6221">
        <w:rPr>
          <w:sz w:val="28"/>
          <w:szCs w:val="28"/>
        </w:rPr>
        <w:t>в Перечень,</w:t>
      </w:r>
      <w:r w:rsidR="0017399B" w:rsidRPr="00EB6221">
        <w:rPr>
          <w:sz w:val="28"/>
          <w:szCs w:val="28"/>
        </w:rPr>
        <w:t xml:space="preserve"> </w:t>
      </w:r>
      <w:r w:rsidR="00EB6221" w:rsidRPr="00EB6221">
        <w:rPr>
          <w:sz w:val="28"/>
          <w:szCs w:val="28"/>
        </w:rPr>
        <w:t xml:space="preserve">при возникновении оснований, указанных в п. 2 (b) </w:t>
      </w:r>
      <w:r w:rsidRPr="00EB6221">
        <w:rPr>
          <w:sz w:val="28"/>
          <w:szCs w:val="28"/>
        </w:rPr>
        <w:t xml:space="preserve">представляет не позднее 30 апреля года, следующего за </w:t>
      </w:r>
      <w:r w:rsidR="00EB6221" w:rsidRPr="00EB6221">
        <w:rPr>
          <w:sz w:val="28"/>
          <w:szCs w:val="28"/>
        </w:rPr>
        <w:t>годом в котором возникли такие основания</w:t>
      </w:r>
      <w:r w:rsidRPr="00EB6221">
        <w:rPr>
          <w:sz w:val="28"/>
          <w:szCs w:val="28"/>
        </w:rPr>
        <w:t>:</w:t>
      </w:r>
    </w:p>
    <w:p w14:paraId="2481F526" w14:textId="6ED19EFC" w:rsidR="00827895" w:rsidRPr="00784981" w:rsidRDefault="00FB7662" w:rsidP="0017399B">
      <w:pPr>
        <w:pStyle w:val="Cons-2"/>
        <w:rPr>
          <w:sz w:val="28"/>
          <w:szCs w:val="28"/>
        </w:rPr>
      </w:pPr>
      <w:r w:rsidRPr="00784981">
        <w:rPr>
          <w:sz w:val="28"/>
          <w:szCs w:val="28"/>
        </w:rPr>
        <w:t>сведения о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своих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доходах,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полученных за отчетный период (с 1 января по 31 декабря)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от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всех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источников (включая денежное содержание, пенсии, пособия, иные выплаты), а также сведения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об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1366A18E" w14:textId="576E2AD2" w:rsidR="00827895" w:rsidRPr="00784981" w:rsidRDefault="00FB7662" w:rsidP="0017399B">
      <w:pPr>
        <w:pStyle w:val="Cons-2"/>
        <w:rPr>
          <w:sz w:val="28"/>
          <w:szCs w:val="28"/>
        </w:rPr>
      </w:pPr>
      <w:r w:rsidRPr="00784981">
        <w:rPr>
          <w:sz w:val="28"/>
          <w:szCs w:val="28"/>
        </w:rPr>
        <w:t>сведения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о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доходах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своих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супруги (супруга) и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их обязательствах имущественного характера по состоянию на конец отчетного периода;</w:t>
      </w:r>
    </w:p>
    <w:p w14:paraId="19063FAD" w14:textId="4D4E5F13" w:rsidR="00827895" w:rsidRPr="00784981" w:rsidRDefault="00FB7662" w:rsidP="0017399B">
      <w:pPr>
        <w:pStyle w:val="Cons-2"/>
        <w:rPr>
          <w:sz w:val="28"/>
          <w:szCs w:val="28"/>
        </w:rPr>
      </w:pPr>
      <w:r w:rsidRPr="00784981">
        <w:rPr>
          <w:sz w:val="28"/>
          <w:szCs w:val="28"/>
        </w:rPr>
        <w:t>сведения о своих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расходах,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а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 xml:space="preserve">также о расходах своих супруги (супруга) и несовершеннолетних детей по каждой сделке по приобретению </w:t>
      </w:r>
      <w:r w:rsidRPr="00784981">
        <w:rPr>
          <w:sz w:val="28"/>
          <w:szCs w:val="28"/>
        </w:rPr>
        <w:lastRenderedPageBreak/>
        <w:t>земельного участка, другого объекта недвижимости, транспортного средства, ценных бумаг, акций (долей участия,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паев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в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уставных (складочных) капиталах организаций), совершенной им, его супругой (супругом) и (или) несовершеннолетними детьми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в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течение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календарного года, предшествующего году представления сведений</w:t>
      </w:r>
      <w:r w:rsidR="002D3C04">
        <w:rPr>
          <w:sz w:val="28"/>
          <w:szCs w:val="28"/>
        </w:rPr>
        <w:t>.</w:t>
      </w:r>
    </w:p>
    <w:p w14:paraId="79120463" w14:textId="152E01EC" w:rsidR="00827895" w:rsidRPr="00784981" w:rsidRDefault="00FB7662" w:rsidP="00135C2F">
      <w:pPr>
        <w:pStyle w:val="ConsPlusNormal"/>
        <w:ind w:left="0" w:firstLine="709"/>
        <w:rPr>
          <w:sz w:val="28"/>
          <w:szCs w:val="28"/>
        </w:rPr>
      </w:pPr>
      <w:r w:rsidRPr="00784981">
        <w:rPr>
          <w:sz w:val="28"/>
          <w:szCs w:val="28"/>
        </w:rPr>
        <w:t>Сведения о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доходах,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расходах,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об имуществе и обязательствах имущественного характера представляются в виде справки по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форме, утвержденной Указом Президента Российской Федерации от 23.06.2014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№</w:t>
      </w:r>
      <w:r w:rsidR="002D3C04">
        <w:rPr>
          <w:sz w:val="28"/>
          <w:szCs w:val="28"/>
        </w:rPr>
        <w:t> </w:t>
      </w:r>
      <w:r w:rsidRPr="00784981">
        <w:rPr>
          <w:sz w:val="28"/>
          <w:szCs w:val="28"/>
        </w:rPr>
        <w:t>460 «Об утверждении формы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справки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14:paraId="433F4AC4" w14:textId="01F7B4C4" w:rsidR="00827895" w:rsidRPr="00784981" w:rsidRDefault="00FB7662" w:rsidP="00135C2F">
      <w:pPr>
        <w:pStyle w:val="ConsPlusNormal"/>
        <w:ind w:left="0" w:firstLine="709"/>
        <w:rPr>
          <w:sz w:val="28"/>
          <w:szCs w:val="28"/>
        </w:rPr>
      </w:pPr>
      <w:r w:rsidRPr="00784981">
        <w:rPr>
          <w:sz w:val="28"/>
          <w:szCs w:val="28"/>
        </w:rPr>
        <w:t>Сведения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о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расходах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отражаются в соответствующем разделе справки о</w:t>
      </w:r>
      <w:r w:rsidR="0017399B" w:rsidRPr="00784981">
        <w:rPr>
          <w:sz w:val="28"/>
          <w:szCs w:val="28"/>
        </w:rPr>
        <w:t> </w:t>
      </w:r>
      <w:r w:rsidRPr="00784981">
        <w:rPr>
          <w:sz w:val="28"/>
          <w:szCs w:val="28"/>
        </w:rPr>
        <w:t>доходах, расходах, об имуществе и обязательствах имущественного характера, указанной в пункте 6 настоящего Порядка.</w:t>
      </w:r>
    </w:p>
    <w:p w14:paraId="6E242455" w14:textId="7650CA53" w:rsidR="00827895" w:rsidRPr="00784981" w:rsidRDefault="00FB7662" w:rsidP="00135C2F">
      <w:pPr>
        <w:pStyle w:val="ConsPlusNormal"/>
        <w:ind w:left="0" w:firstLine="709"/>
        <w:rPr>
          <w:sz w:val="28"/>
          <w:szCs w:val="28"/>
        </w:rPr>
      </w:pPr>
      <w:r w:rsidRPr="00784981">
        <w:rPr>
          <w:sz w:val="28"/>
          <w:szCs w:val="28"/>
        </w:rPr>
        <w:t>Сведения о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доходах,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расходах,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 xml:space="preserve">об имуществе и обязательствах имущественного характера представляются </w:t>
      </w:r>
      <w:r w:rsidR="001E160F" w:rsidRPr="00784981">
        <w:rPr>
          <w:sz w:val="28"/>
          <w:szCs w:val="28"/>
        </w:rPr>
        <w:t>должностному лицу ИПА РАН, ответственному за профилактику коррупционных и иных правонарушений</w:t>
      </w:r>
      <w:r w:rsidRPr="00784981">
        <w:rPr>
          <w:sz w:val="28"/>
          <w:szCs w:val="28"/>
        </w:rPr>
        <w:t>.</w:t>
      </w:r>
    </w:p>
    <w:p w14:paraId="7B92B6A1" w14:textId="74E15FCE" w:rsidR="00827895" w:rsidRPr="00784981" w:rsidRDefault="001E160F" w:rsidP="00135C2F">
      <w:pPr>
        <w:pStyle w:val="ConsPlusNormal"/>
        <w:ind w:left="0" w:firstLine="709"/>
        <w:rPr>
          <w:sz w:val="28"/>
          <w:szCs w:val="28"/>
        </w:rPr>
      </w:pPr>
      <w:r w:rsidRPr="00784981">
        <w:rPr>
          <w:sz w:val="28"/>
          <w:szCs w:val="28"/>
        </w:rPr>
        <w:t>Должностное лицо, ответственное за профилактику коррупционных правонарушений,</w:t>
      </w:r>
      <w:r w:rsidR="00FB7662" w:rsidRPr="00784981">
        <w:rPr>
          <w:sz w:val="28"/>
          <w:szCs w:val="28"/>
        </w:rPr>
        <w:t xml:space="preserve"> обеспечивает направление сведений о доходах, расходах, об имуществе и обязательствах имущественного</w:t>
      </w:r>
      <w:r w:rsidR="0017399B" w:rsidRPr="00784981">
        <w:rPr>
          <w:sz w:val="28"/>
          <w:szCs w:val="28"/>
        </w:rPr>
        <w:t xml:space="preserve"> </w:t>
      </w:r>
      <w:r w:rsidR="00FB7662" w:rsidRPr="00784981">
        <w:rPr>
          <w:sz w:val="28"/>
          <w:szCs w:val="28"/>
        </w:rPr>
        <w:t>характера работников</w:t>
      </w:r>
      <w:r w:rsidR="0017399B" w:rsidRPr="00784981">
        <w:rPr>
          <w:sz w:val="28"/>
          <w:szCs w:val="28"/>
        </w:rPr>
        <w:t xml:space="preserve"> ИПА</w:t>
      </w:r>
      <w:r w:rsidR="002D3C04">
        <w:rPr>
          <w:sz w:val="28"/>
          <w:szCs w:val="28"/>
        </w:rPr>
        <w:t> </w:t>
      </w:r>
      <w:r w:rsidR="0017399B" w:rsidRPr="00784981">
        <w:rPr>
          <w:sz w:val="28"/>
          <w:szCs w:val="28"/>
        </w:rPr>
        <w:t>РАН</w:t>
      </w:r>
      <w:r w:rsidR="00FB7662" w:rsidRPr="00784981">
        <w:rPr>
          <w:sz w:val="28"/>
          <w:szCs w:val="28"/>
        </w:rPr>
        <w:t>,</w:t>
      </w:r>
      <w:r w:rsidR="0017399B" w:rsidRPr="00784981">
        <w:rPr>
          <w:sz w:val="28"/>
          <w:szCs w:val="28"/>
        </w:rPr>
        <w:t xml:space="preserve"> </w:t>
      </w:r>
      <w:r w:rsidR="00FB7662" w:rsidRPr="00784981">
        <w:rPr>
          <w:sz w:val="28"/>
          <w:szCs w:val="28"/>
        </w:rPr>
        <w:t>а</w:t>
      </w:r>
      <w:r w:rsidR="0017399B" w:rsidRPr="00784981">
        <w:rPr>
          <w:sz w:val="28"/>
          <w:szCs w:val="28"/>
        </w:rPr>
        <w:t xml:space="preserve"> </w:t>
      </w:r>
      <w:r w:rsidR="00FB7662" w:rsidRPr="00784981">
        <w:rPr>
          <w:sz w:val="28"/>
          <w:szCs w:val="28"/>
        </w:rPr>
        <w:t>также</w:t>
      </w:r>
      <w:r w:rsidR="0017399B" w:rsidRPr="00784981">
        <w:rPr>
          <w:sz w:val="28"/>
          <w:szCs w:val="28"/>
        </w:rPr>
        <w:t xml:space="preserve"> </w:t>
      </w:r>
      <w:r w:rsidR="00FB7662" w:rsidRPr="00784981">
        <w:rPr>
          <w:sz w:val="28"/>
          <w:szCs w:val="28"/>
        </w:rPr>
        <w:t>сведений о доходах, расходах, об имуществе и</w:t>
      </w:r>
      <w:r w:rsidR="0017399B" w:rsidRPr="00784981">
        <w:rPr>
          <w:sz w:val="28"/>
          <w:szCs w:val="28"/>
        </w:rPr>
        <w:t> </w:t>
      </w:r>
      <w:r w:rsidR="00FB7662" w:rsidRPr="00784981">
        <w:rPr>
          <w:sz w:val="28"/>
          <w:szCs w:val="28"/>
        </w:rPr>
        <w:t>обязательствах имущественного характера их супруги (супруга) и несовершеннолетних</w:t>
      </w:r>
      <w:r w:rsidR="0017399B" w:rsidRPr="00784981">
        <w:rPr>
          <w:sz w:val="28"/>
          <w:szCs w:val="28"/>
        </w:rPr>
        <w:t xml:space="preserve"> </w:t>
      </w:r>
      <w:r w:rsidR="00FB7662" w:rsidRPr="00784981">
        <w:rPr>
          <w:sz w:val="28"/>
          <w:szCs w:val="28"/>
        </w:rPr>
        <w:t>детей</w:t>
      </w:r>
      <w:r w:rsidR="0017399B" w:rsidRPr="00784981">
        <w:rPr>
          <w:sz w:val="28"/>
          <w:szCs w:val="28"/>
        </w:rPr>
        <w:t xml:space="preserve"> </w:t>
      </w:r>
      <w:r w:rsidR="00FB7662" w:rsidRPr="00784981">
        <w:rPr>
          <w:sz w:val="28"/>
          <w:szCs w:val="28"/>
        </w:rPr>
        <w:t>(сведений о доходах, расходах, об имуществе и обязательствах имущественного характера</w:t>
      </w:r>
      <w:r w:rsidR="0017399B" w:rsidRPr="00784981">
        <w:rPr>
          <w:sz w:val="28"/>
          <w:szCs w:val="28"/>
        </w:rPr>
        <w:t xml:space="preserve"> </w:t>
      </w:r>
      <w:r w:rsidR="00FB7662" w:rsidRPr="00784981">
        <w:rPr>
          <w:sz w:val="28"/>
          <w:szCs w:val="28"/>
        </w:rPr>
        <w:t xml:space="preserve">гражданина, претендующего на замещение должностей в </w:t>
      </w:r>
      <w:r w:rsidR="0017399B" w:rsidRPr="00784981">
        <w:rPr>
          <w:sz w:val="28"/>
          <w:szCs w:val="28"/>
        </w:rPr>
        <w:t>ИПА РАН</w:t>
      </w:r>
      <w:r w:rsidR="00FB7662" w:rsidRPr="00784981">
        <w:rPr>
          <w:sz w:val="28"/>
          <w:szCs w:val="28"/>
        </w:rPr>
        <w:t>, а также супруги (супруга) и несовершеннолетних детей такого гражданина) в подразделение Министерства науки и высшего образования Российской Федерации, в случае, когда в</w:t>
      </w:r>
      <w:r w:rsidR="0017399B" w:rsidRPr="00784981">
        <w:rPr>
          <w:sz w:val="28"/>
          <w:szCs w:val="28"/>
        </w:rPr>
        <w:t> </w:t>
      </w:r>
      <w:r w:rsidR="00FB7662" w:rsidRPr="00784981">
        <w:rPr>
          <w:sz w:val="28"/>
          <w:szCs w:val="28"/>
        </w:rPr>
        <w:t xml:space="preserve">соответствии с законодательством Российской Федерации на работников </w:t>
      </w:r>
      <w:r w:rsidR="0017399B" w:rsidRPr="00784981">
        <w:rPr>
          <w:sz w:val="28"/>
          <w:szCs w:val="28"/>
        </w:rPr>
        <w:t>ИПА РАН</w:t>
      </w:r>
      <w:r w:rsidR="00FB7662" w:rsidRPr="00784981">
        <w:rPr>
          <w:sz w:val="28"/>
          <w:szCs w:val="28"/>
        </w:rPr>
        <w:t xml:space="preserve"> возложена обязанность представлять сведения о</w:t>
      </w:r>
      <w:r w:rsidR="0017399B" w:rsidRPr="00784981">
        <w:rPr>
          <w:sz w:val="28"/>
          <w:szCs w:val="28"/>
        </w:rPr>
        <w:t xml:space="preserve"> </w:t>
      </w:r>
      <w:r w:rsidR="00FB7662" w:rsidRPr="00784981">
        <w:rPr>
          <w:sz w:val="28"/>
          <w:szCs w:val="28"/>
        </w:rPr>
        <w:t>своих</w:t>
      </w:r>
      <w:r w:rsidR="0017399B" w:rsidRPr="00784981">
        <w:rPr>
          <w:sz w:val="28"/>
          <w:szCs w:val="28"/>
        </w:rPr>
        <w:t xml:space="preserve"> </w:t>
      </w:r>
      <w:r w:rsidR="00FB7662" w:rsidRPr="00784981">
        <w:rPr>
          <w:sz w:val="28"/>
          <w:szCs w:val="28"/>
        </w:rPr>
        <w:t>доходах,</w:t>
      </w:r>
      <w:r w:rsidR="0017399B" w:rsidRPr="00784981">
        <w:rPr>
          <w:sz w:val="28"/>
          <w:szCs w:val="28"/>
        </w:rPr>
        <w:t xml:space="preserve"> </w:t>
      </w:r>
      <w:r w:rsidR="00FB7662" w:rsidRPr="00784981">
        <w:rPr>
          <w:sz w:val="28"/>
          <w:szCs w:val="28"/>
        </w:rPr>
        <w:t>расходах, об имуществе и обязательствах имущественного характера в Министерства науки и высшего образования Российской Федерации.</w:t>
      </w:r>
    </w:p>
    <w:p w14:paraId="42A4AE6A" w14:textId="26D0E5ED" w:rsidR="00827895" w:rsidRPr="00784981" w:rsidRDefault="00FB7662" w:rsidP="00135C2F">
      <w:pPr>
        <w:pStyle w:val="ConsPlusNormal"/>
        <w:ind w:left="0" w:firstLine="709"/>
        <w:rPr>
          <w:sz w:val="28"/>
          <w:szCs w:val="28"/>
        </w:rPr>
      </w:pPr>
      <w:r w:rsidRPr="00784981">
        <w:rPr>
          <w:sz w:val="28"/>
          <w:szCs w:val="28"/>
        </w:rPr>
        <w:t>В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случае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если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гражданин,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претендующий на замещение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 xml:space="preserve">должности, включенной в Перечень, или работник </w:t>
      </w:r>
      <w:r w:rsidR="0017399B" w:rsidRPr="00784981">
        <w:rPr>
          <w:sz w:val="28"/>
          <w:szCs w:val="28"/>
        </w:rPr>
        <w:t>ИПА РАН</w:t>
      </w:r>
      <w:r w:rsidRPr="00784981">
        <w:rPr>
          <w:sz w:val="28"/>
          <w:szCs w:val="28"/>
        </w:rPr>
        <w:t xml:space="preserve"> обнаружили,</w:t>
      </w:r>
      <w:r w:rsidR="0017399B" w:rsidRPr="00784981">
        <w:rPr>
          <w:sz w:val="28"/>
          <w:szCs w:val="28"/>
        </w:rPr>
        <w:t xml:space="preserve"> </w:t>
      </w:r>
      <w:r w:rsidR="001E160F" w:rsidRPr="00784981">
        <w:rPr>
          <w:sz w:val="28"/>
          <w:szCs w:val="28"/>
        </w:rPr>
        <w:t xml:space="preserve">что в представленных </w:t>
      </w:r>
      <w:r w:rsidRPr="00784981">
        <w:rPr>
          <w:sz w:val="28"/>
          <w:szCs w:val="28"/>
        </w:rPr>
        <w:t xml:space="preserve"> сведениях о доходах, расходах, об имуществе и обязательствах имущественного характера не отражены или не полностью отражены </w:t>
      </w:r>
      <w:r w:rsidR="0025796F" w:rsidRPr="00784981">
        <w:rPr>
          <w:sz w:val="28"/>
          <w:szCs w:val="28"/>
        </w:rPr>
        <w:t>какие-либо</w:t>
      </w:r>
      <w:r w:rsidRPr="00784981">
        <w:rPr>
          <w:sz w:val="28"/>
          <w:szCs w:val="28"/>
        </w:rPr>
        <w:t xml:space="preserve"> сведения либо имеются ошибки, они вправе представить уточненные сведения.</w:t>
      </w:r>
    </w:p>
    <w:p w14:paraId="42C3E9F4" w14:textId="7EC8E798" w:rsidR="00827895" w:rsidRPr="00784981" w:rsidRDefault="00FB7662" w:rsidP="0025796F">
      <w:pPr>
        <w:pStyle w:val="Cons"/>
        <w:rPr>
          <w:sz w:val="28"/>
          <w:szCs w:val="28"/>
        </w:rPr>
      </w:pPr>
      <w:r w:rsidRPr="00784981">
        <w:rPr>
          <w:sz w:val="28"/>
          <w:szCs w:val="28"/>
        </w:rPr>
        <w:t xml:space="preserve">Работник </w:t>
      </w:r>
      <w:r w:rsidR="0017399B" w:rsidRPr="00784981">
        <w:rPr>
          <w:sz w:val="28"/>
          <w:szCs w:val="28"/>
        </w:rPr>
        <w:t>ИПА РАН</w:t>
      </w:r>
      <w:r w:rsidRPr="00784981">
        <w:rPr>
          <w:sz w:val="28"/>
          <w:szCs w:val="28"/>
        </w:rPr>
        <w:t xml:space="preserve"> может представить</w:t>
      </w:r>
      <w:r w:rsidR="0025796F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уточненные сведения в течение одного месяца после окончания срока, указанного в пункте 5 настоящего Порядка.</w:t>
      </w:r>
    </w:p>
    <w:p w14:paraId="70F3207C" w14:textId="7BEE980A" w:rsidR="00827895" w:rsidRPr="00784981" w:rsidRDefault="00FB7662" w:rsidP="0025796F">
      <w:pPr>
        <w:pStyle w:val="Cons"/>
        <w:rPr>
          <w:sz w:val="28"/>
          <w:szCs w:val="28"/>
        </w:rPr>
      </w:pPr>
      <w:r w:rsidRPr="00784981">
        <w:rPr>
          <w:sz w:val="28"/>
          <w:szCs w:val="28"/>
        </w:rPr>
        <w:t>Гражданин, претендующий на замещение должности,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включенной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в Перечень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и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назначаемый/переводимый на должность, включенную в Перечень, может представить уточненные сведения в течение одного месяца со дня представления сведений, указанных в пункте 3 настоящего Порядка.</w:t>
      </w:r>
    </w:p>
    <w:p w14:paraId="3A323600" w14:textId="43A43D42" w:rsidR="00827895" w:rsidRPr="00784981" w:rsidRDefault="00FB7662" w:rsidP="00135C2F">
      <w:pPr>
        <w:pStyle w:val="ConsPlusNormal"/>
        <w:ind w:left="0" w:firstLine="709"/>
        <w:rPr>
          <w:sz w:val="28"/>
          <w:szCs w:val="28"/>
        </w:rPr>
      </w:pPr>
      <w:r w:rsidRPr="00784981">
        <w:rPr>
          <w:sz w:val="28"/>
          <w:szCs w:val="28"/>
        </w:rPr>
        <w:lastRenderedPageBreak/>
        <w:t xml:space="preserve">В случае непредставления работником </w:t>
      </w:r>
      <w:r w:rsidR="0017399B" w:rsidRPr="00784981">
        <w:rPr>
          <w:sz w:val="28"/>
          <w:szCs w:val="28"/>
        </w:rPr>
        <w:t>ИПА РАН</w:t>
      </w:r>
      <w:r w:rsidRPr="00784981">
        <w:rPr>
          <w:sz w:val="28"/>
          <w:szCs w:val="28"/>
        </w:rPr>
        <w:t>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замещающим должность,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включенную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в Перечень</w:t>
      </w:r>
      <w:r w:rsidR="00F94BF0">
        <w:rPr>
          <w:sz w:val="28"/>
          <w:szCs w:val="28"/>
        </w:rPr>
        <w:t xml:space="preserve">, </w:t>
      </w:r>
      <w:r w:rsidRPr="00784981">
        <w:rPr>
          <w:sz w:val="28"/>
          <w:szCs w:val="28"/>
        </w:rPr>
        <w:t>по объективным причинам сведений о доходах, расходах, об</w:t>
      </w:r>
      <w:r w:rsidR="0025796F" w:rsidRPr="00784981">
        <w:rPr>
          <w:sz w:val="28"/>
          <w:szCs w:val="28"/>
        </w:rPr>
        <w:t> </w:t>
      </w:r>
      <w:r w:rsidRPr="00784981">
        <w:rPr>
          <w:sz w:val="28"/>
          <w:szCs w:val="28"/>
        </w:rPr>
        <w:t>имуществе и обязательствах имущественного характера своих супруги (супруга) и</w:t>
      </w:r>
      <w:r w:rsidR="0025796F" w:rsidRPr="00784981">
        <w:rPr>
          <w:sz w:val="28"/>
          <w:szCs w:val="28"/>
        </w:rPr>
        <w:t> </w:t>
      </w:r>
      <w:r w:rsidRPr="00784981">
        <w:rPr>
          <w:sz w:val="28"/>
          <w:szCs w:val="28"/>
        </w:rPr>
        <w:t>несовершеннолетних детей</w:t>
      </w:r>
      <w:r w:rsidR="00F94BF0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 xml:space="preserve">данный факт подлежит рассмотрению Комиссией </w:t>
      </w:r>
      <w:r w:rsidR="001E160F" w:rsidRPr="00784981">
        <w:rPr>
          <w:sz w:val="28"/>
          <w:szCs w:val="28"/>
        </w:rPr>
        <w:t>по соблюдению требований к должностному поведению и урегулированию конфликта интересов</w:t>
      </w:r>
      <w:r w:rsidRPr="00784981">
        <w:rPr>
          <w:sz w:val="28"/>
          <w:szCs w:val="28"/>
        </w:rPr>
        <w:t xml:space="preserve"> </w:t>
      </w:r>
      <w:r w:rsidR="0017399B" w:rsidRPr="00784981">
        <w:rPr>
          <w:sz w:val="28"/>
          <w:szCs w:val="28"/>
        </w:rPr>
        <w:t>ИПА</w:t>
      </w:r>
      <w:r w:rsidR="00F94BF0">
        <w:rPr>
          <w:sz w:val="28"/>
          <w:szCs w:val="28"/>
        </w:rPr>
        <w:t> </w:t>
      </w:r>
      <w:r w:rsidR="0017399B" w:rsidRPr="00784981">
        <w:rPr>
          <w:sz w:val="28"/>
          <w:szCs w:val="28"/>
        </w:rPr>
        <w:t>РАН</w:t>
      </w:r>
      <w:r w:rsidRPr="00784981">
        <w:rPr>
          <w:sz w:val="28"/>
          <w:szCs w:val="28"/>
        </w:rPr>
        <w:t>.</w:t>
      </w:r>
    </w:p>
    <w:p w14:paraId="334E68B4" w14:textId="65771FDC" w:rsidR="00827895" w:rsidRPr="00784981" w:rsidRDefault="00FB7662" w:rsidP="00135C2F">
      <w:pPr>
        <w:pStyle w:val="ConsPlusNormal"/>
        <w:ind w:left="0" w:firstLine="709"/>
        <w:rPr>
          <w:sz w:val="28"/>
          <w:szCs w:val="28"/>
        </w:rPr>
      </w:pPr>
      <w:r w:rsidRPr="00784981">
        <w:rPr>
          <w:sz w:val="28"/>
          <w:szCs w:val="28"/>
        </w:rPr>
        <w:t>Проверка достоверности и полноты сведений о доходах, расходах, об</w:t>
      </w:r>
      <w:r w:rsidR="0025796F" w:rsidRPr="00784981">
        <w:rPr>
          <w:sz w:val="28"/>
          <w:szCs w:val="28"/>
        </w:rPr>
        <w:t> </w:t>
      </w:r>
      <w:r w:rsidRPr="00784981">
        <w:rPr>
          <w:sz w:val="28"/>
          <w:szCs w:val="28"/>
        </w:rPr>
        <w:t>имуществе и обязательствах имущественного характера, представленных в</w:t>
      </w:r>
      <w:r w:rsidR="0025796F" w:rsidRPr="00784981">
        <w:rPr>
          <w:sz w:val="28"/>
          <w:szCs w:val="28"/>
        </w:rPr>
        <w:t> </w:t>
      </w:r>
      <w:r w:rsidRPr="00784981">
        <w:rPr>
          <w:sz w:val="28"/>
          <w:szCs w:val="28"/>
        </w:rPr>
        <w:t xml:space="preserve">соответствии с настоящим Порядком работником </w:t>
      </w:r>
      <w:r w:rsidR="0017399B" w:rsidRPr="00784981">
        <w:rPr>
          <w:sz w:val="28"/>
          <w:szCs w:val="28"/>
        </w:rPr>
        <w:t>ИПА РАН</w:t>
      </w:r>
      <w:r w:rsidRPr="00784981">
        <w:rPr>
          <w:sz w:val="28"/>
          <w:szCs w:val="28"/>
        </w:rPr>
        <w:t xml:space="preserve">, замещающим должность, включенную в Перечень, или гражданином, претендующим на замещение такой должности, осуществляется в соответствии с нормативными правовыми актами Российской Федерации и локальными нормативными актами </w:t>
      </w:r>
      <w:r w:rsidR="0017399B" w:rsidRPr="00784981">
        <w:rPr>
          <w:sz w:val="28"/>
          <w:szCs w:val="28"/>
        </w:rPr>
        <w:t>ИПА РАН</w:t>
      </w:r>
      <w:r w:rsidRPr="00784981">
        <w:rPr>
          <w:sz w:val="28"/>
          <w:szCs w:val="28"/>
        </w:rPr>
        <w:t>.</w:t>
      </w:r>
    </w:p>
    <w:p w14:paraId="62139EE6" w14:textId="03FC8D54" w:rsidR="00827895" w:rsidRPr="00784981" w:rsidRDefault="00FB7662" w:rsidP="00135C2F">
      <w:pPr>
        <w:pStyle w:val="ConsPlusNormal"/>
        <w:ind w:left="0" w:firstLine="709"/>
        <w:rPr>
          <w:sz w:val="28"/>
          <w:szCs w:val="28"/>
        </w:rPr>
      </w:pPr>
      <w:r w:rsidRPr="00784981">
        <w:rPr>
          <w:sz w:val="28"/>
          <w:szCs w:val="28"/>
        </w:rPr>
        <w:t>Представленные в соответствии с настоящим Порядком сведения являются сведениями конфиденциального характера, если федеральным законом они не отнесены к</w:t>
      </w:r>
      <w:r w:rsidR="0025796F" w:rsidRPr="00784981">
        <w:rPr>
          <w:sz w:val="28"/>
          <w:szCs w:val="28"/>
        </w:rPr>
        <w:t> </w:t>
      </w:r>
      <w:r w:rsidRPr="00784981">
        <w:rPr>
          <w:sz w:val="28"/>
          <w:szCs w:val="28"/>
        </w:rPr>
        <w:t>сведениям, составляющим государственную тайну.</w:t>
      </w:r>
    </w:p>
    <w:p w14:paraId="6911B5B0" w14:textId="627FE894" w:rsidR="00827895" w:rsidRPr="00784981" w:rsidRDefault="00FB7662" w:rsidP="0025796F">
      <w:pPr>
        <w:pStyle w:val="Cons"/>
        <w:rPr>
          <w:sz w:val="28"/>
          <w:szCs w:val="28"/>
        </w:rPr>
      </w:pPr>
      <w:r w:rsidRPr="00784981">
        <w:rPr>
          <w:sz w:val="28"/>
          <w:szCs w:val="28"/>
        </w:rPr>
        <w:t xml:space="preserve">Данные сведения предоставляются Директору </w:t>
      </w:r>
      <w:r w:rsidR="0017399B" w:rsidRPr="00784981">
        <w:rPr>
          <w:sz w:val="28"/>
          <w:szCs w:val="28"/>
        </w:rPr>
        <w:t>ИПА РАН</w:t>
      </w:r>
      <w:r w:rsidRPr="00784981">
        <w:rPr>
          <w:sz w:val="28"/>
          <w:szCs w:val="28"/>
        </w:rPr>
        <w:t xml:space="preserve"> и другим работникам </w:t>
      </w:r>
      <w:r w:rsidR="0017399B" w:rsidRPr="00784981">
        <w:rPr>
          <w:sz w:val="28"/>
          <w:szCs w:val="28"/>
        </w:rPr>
        <w:t>ИПА РАН</w:t>
      </w:r>
      <w:r w:rsidRPr="00784981">
        <w:rPr>
          <w:sz w:val="28"/>
          <w:szCs w:val="28"/>
        </w:rPr>
        <w:t>, наделенным полномочиями принимать на работу на должности, включенные в</w:t>
      </w:r>
      <w:r w:rsidR="0025796F" w:rsidRPr="00784981">
        <w:rPr>
          <w:sz w:val="28"/>
          <w:szCs w:val="28"/>
        </w:rPr>
        <w:t> </w:t>
      </w:r>
      <w:r w:rsidRPr="00784981">
        <w:rPr>
          <w:sz w:val="28"/>
          <w:szCs w:val="28"/>
        </w:rPr>
        <w:t xml:space="preserve">Перечень, и увольнять работников </w:t>
      </w:r>
      <w:r w:rsidR="0017399B" w:rsidRPr="00784981">
        <w:rPr>
          <w:sz w:val="28"/>
          <w:szCs w:val="28"/>
        </w:rPr>
        <w:t>ИПА РАН</w:t>
      </w:r>
      <w:r w:rsidRPr="00784981">
        <w:rPr>
          <w:sz w:val="28"/>
          <w:szCs w:val="28"/>
        </w:rPr>
        <w:t>, замещающих должности, включенные Перечень, а также иным должностным лицам в случаях, предусмотренных федеральными законами Российской Федерации.</w:t>
      </w:r>
    </w:p>
    <w:p w14:paraId="667CE893" w14:textId="18271AD2" w:rsidR="00827895" w:rsidRPr="00784981" w:rsidRDefault="00FB7662" w:rsidP="00F94BF0">
      <w:pPr>
        <w:pStyle w:val="ConsPlusNormal"/>
        <w:ind w:left="0" w:firstLine="709"/>
        <w:rPr>
          <w:sz w:val="28"/>
          <w:szCs w:val="28"/>
        </w:rPr>
      </w:pPr>
      <w:r w:rsidRPr="00784981">
        <w:rPr>
          <w:sz w:val="28"/>
          <w:szCs w:val="28"/>
        </w:rPr>
        <w:t xml:space="preserve">Работники </w:t>
      </w:r>
      <w:r w:rsidR="0017399B" w:rsidRPr="00784981">
        <w:rPr>
          <w:sz w:val="28"/>
          <w:szCs w:val="28"/>
        </w:rPr>
        <w:t>ИПА РАН</w:t>
      </w:r>
      <w:r w:rsidRPr="00784981">
        <w:rPr>
          <w:sz w:val="28"/>
          <w:szCs w:val="28"/>
        </w:rPr>
        <w:t>, допущенные к данным сведениям, виновные в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их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разглашении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или</w:t>
      </w:r>
      <w:r w:rsidR="0017399B" w:rsidRPr="00784981">
        <w:rPr>
          <w:sz w:val="28"/>
          <w:szCs w:val="28"/>
        </w:rPr>
        <w:t xml:space="preserve"> </w:t>
      </w:r>
      <w:r w:rsidRPr="00784981">
        <w:rPr>
          <w:sz w:val="28"/>
          <w:szCs w:val="28"/>
        </w:rPr>
        <w:t>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60F3377A" w14:textId="50F7F43E" w:rsidR="00827895" w:rsidRPr="00997A28" w:rsidRDefault="00FB7662" w:rsidP="00997A28">
      <w:pPr>
        <w:pStyle w:val="ConsPlusNormal"/>
        <w:ind w:left="0" w:firstLine="709"/>
        <w:rPr>
          <w:sz w:val="28"/>
          <w:szCs w:val="28"/>
        </w:rPr>
      </w:pPr>
      <w:r w:rsidRPr="00997A28">
        <w:rPr>
          <w:sz w:val="28"/>
          <w:szCs w:val="28"/>
        </w:rPr>
        <w:t xml:space="preserve">В случае непредставления или представления </w:t>
      </w:r>
      <w:r w:rsidR="00997A28" w:rsidRPr="00997A28">
        <w:rPr>
          <w:sz w:val="28"/>
          <w:szCs w:val="28"/>
        </w:rPr>
        <w:t xml:space="preserve">заведомо недостоверных </w:t>
      </w:r>
      <w:r w:rsidRPr="00997A28">
        <w:rPr>
          <w:sz w:val="28"/>
          <w:szCs w:val="28"/>
        </w:rPr>
        <w:t>сведений о</w:t>
      </w:r>
      <w:r w:rsidR="0025796F" w:rsidRPr="00997A28">
        <w:rPr>
          <w:sz w:val="28"/>
          <w:szCs w:val="28"/>
        </w:rPr>
        <w:t> </w:t>
      </w:r>
      <w:r w:rsidRPr="00997A28">
        <w:rPr>
          <w:sz w:val="28"/>
          <w:szCs w:val="28"/>
        </w:rPr>
        <w:t>доходах, расходах, об имуществе и обязательствах имущественного характера гражданин не может быть назначен на должность, включенную в Перечень, а работник,</w:t>
      </w:r>
      <w:r w:rsidR="0017399B" w:rsidRPr="00997A28">
        <w:rPr>
          <w:sz w:val="28"/>
          <w:szCs w:val="28"/>
        </w:rPr>
        <w:t xml:space="preserve"> </w:t>
      </w:r>
      <w:r w:rsidRPr="00997A28">
        <w:rPr>
          <w:sz w:val="28"/>
          <w:szCs w:val="28"/>
        </w:rPr>
        <w:t>замещающий такую должность, подвергается дисциплинарной ответственности вплоть до увольнения по пункту 7.1 части первой статьи 81 Трудового кодекса Российской Федерации.</w:t>
      </w:r>
    </w:p>
    <w:sectPr w:rsidR="00827895" w:rsidRPr="00997A28" w:rsidSect="0017399B">
      <w:headerReference w:type="default" r:id="rId8"/>
      <w:footerReference w:type="default" r:id="rId9"/>
      <w:pgSz w:w="11900" w:h="16820"/>
      <w:pgMar w:top="1134" w:right="850" w:bottom="1134" w:left="1701" w:header="76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5873C" w14:textId="77777777" w:rsidR="009471CB" w:rsidRDefault="009471CB">
      <w:r>
        <w:separator/>
      </w:r>
    </w:p>
  </w:endnote>
  <w:endnote w:type="continuationSeparator" w:id="0">
    <w:p w14:paraId="7239A689" w14:textId="77777777" w:rsidR="009471CB" w:rsidRDefault="0094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3830939"/>
      <w:docPartObj>
        <w:docPartGallery w:val="Page Numbers (Bottom of Page)"/>
        <w:docPartUnique/>
      </w:docPartObj>
    </w:sdtPr>
    <w:sdtEndPr/>
    <w:sdtContent>
      <w:p w14:paraId="21596A53" w14:textId="1C544BFA" w:rsidR="00CB6DB7" w:rsidRDefault="00CB6DB7">
        <w:pPr>
          <w:pStyle w:val="a7"/>
          <w:jc w:val="right"/>
        </w:pPr>
        <w:r w:rsidRPr="00784981">
          <w:rPr>
            <w:sz w:val="24"/>
            <w:szCs w:val="24"/>
          </w:rPr>
          <w:fldChar w:fldCharType="begin"/>
        </w:r>
        <w:r w:rsidRPr="00784981">
          <w:rPr>
            <w:sz w:val="24"/>
            <w:szCs w:val="24"/>
          </w:rPr>
          <w:instrText>PAGE   \* MERGEFORMAT</w:instrText>
        </w:r>
        <w:r w:rsidRPr="00784981">
          <w:rPr>
            <w:sz w:val="24"/>
            <w:szCs w:val="24"/>
          </w:rPr>
          <w:fldChar w:fldCharType="separate"/>
        </w:r>
        <w:r w:rsidR="00774212" w:rsidRPr="00774212">
          <w:rPr>
            <w:noProof/>
            <w:sz w:val="24"/>
            <w:szCs w:val="24"/>
            <w:lang w:val="ru-RU"/>
          </w:rPr>
          <w:t>2</w:t>
        </w:r>
        <w:r w:rsidRPr="00784981">
          <w:rPr>
            <w:sz w:val="24"/>
            <w:szCs w:val="24"/>
          </w:rPr>
          <w:fldChar w:fldCharType="end"/>
        </w:r>
      </w:p>
    </w:sdtContent>
  </w:sdt>
  <w:p w14:paraId="23D3845C" w14:textId="77777777" w:rsidR="00CB6DB7" w:rsidRDefault="00CB6D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6F3B2" w14:textId="77777777" w:rsidR="009471CB" w:rsidRDefault="009471CB">
      <w:r>
        <w:separator/>
      </w:r>
    </w:p>
  </w:footnote>
  <w:footnote w:type="continuationSeparator" w:id="0">
    <w:p w14:paraId="7651CB19" w14:textId="77777777" w:rsidR="009471CB" w:rsidRDefault="00947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0CB5C" w14:textId="70DD48F4" w:rsidR="00827895" w:rsidRDefault="00827895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0C32"/>
    <w:multiLevelType w:val="hybridMultilevel"/>
    <w:tmpl w:val="259886C6"/>
    <w:lvl w:ilvl="0" w:tplc="DAD6F1E0">
      <w:start w:val="1"/>
      <w:numFmt w:val="decimal"/>
      <w:lvlText w:val="%1."/>
      <w:lvlJc w:val="left"/>
      <w:pPr>
        <w:ind w:left="131" w:hanging="555"/>
        <w:jc w:val="left"/>
      </w:pPr>
      <w:rPr>
        <w:rFonts w:hint="default"/>
        <w:w w:val="102"/>
      </w:rPr>
    </w:lvl>
    <w:lvl w:ilvl="1" w:tplc="AB5A2F24">
      <w:numFmt w:val="bullet"/>
      <w:lvlText w:val="•"/>
      <w:lvlJc w:val="left"/>
      <w:pPr>
        <w:ind w:left="1108" w:hanging="555"/>
      </w:pPr>
      <w:rPr>
        <w:rFonts w:hint="default"/>
      </w:rPr>
    </w:lvl>
    <w:lvl w:ilvl="2" w:tplc="E3860C42">
      <w:numFmt w:val="bullet"/>
      <w:lvlText w:val="•"/>
      <w:lvlJc w:val="left"/>
      <w:pPr>
        <w:ind w:left="2076" w:hanging="555"/>
      </w:pPr>
      <w:rPr>
        <w:rFonts w:hint="default"/>
      </w:rPr>
    </w:lvl>
    <w:lvl w:ilvl="3" w:tplc="86AE36B4">
      <w:numFmt w:val="bullet"/>
      <w:lvlText w:val="•"/>
      <w:lvlJc w:val="left"/>
      <w:pPr>
        <w:ind w:left="3044" w:hanging="555"/>
      </w:pPr>
      <w:rPr>
        <w:rFonts w:hint="default"/>
      </w:rPr>
    </w:lvl>
    <w:lvl w:ilvl="4" w:tplc="EFC2A122">
      <w:numFmt w:val="bullet"/>
      <w:lvlText w:val="•"/>
      <w:lvlJc w:val="left"/>
      <w:pPr>
        <w:ind w:left="4012" w:hanging="555"/>
      </w:pPr>
      <w:rPr>
        <w:rFonts w:hint="default"/>
      </w:rPr>
    </w:lvl>
    <w:lvl w:ilvl="5" w:tplc="23225BCA">
      <w:numFmt w:val="bullet"/>
      <w:lvlText w:val="•"/>
      <w:lvlJc w:val="left"/>
      <w:pPr>
        <w:ind w:left="4980" w:hanging="555"/>
      </w:pPr>
      <w:rPr>
        <w:rFonts w:hint="default"/>
      </w:rPr>
    </w:lvl>
    <w:lvl w:ilvl="6" w:tplc="F0243C78">
      <w:numFmt w:val="bullet"/>
      <w:lvlText w:val="•"/>
      <w:lvlJc w:val="left"/>
      <w:pPr>
        <w:ind w:left="5948" w:hanging="555"/>
      </w:pPr>
      <w:rPr>
        <w:rFonts w:hint="default"/>
      </w:rPr>
    </w:lvl>
    <w:lvl w:ilvl="7" w:tplc="3094086C">
      <w:numFmt w:val="bullet"/>
      <w:lvlText w:val="•"/>
      <w:lvlJc w:val="left"/>
      <w:pPr>
        <w:ind w:left="6916" w:hanging="555"/>
      </w:pPr>
      <w:rPr>
        <w:rFonts w:hint="default"/>
      </w:rPr>
    </w:lvl>
    <w:lvl w:ilvl="8" w:tplc="9BD2333A">
      <w:numFmt w:val="bullet"/>
      <w:lvlText w:val="•"/>
      <w:lvlJc w:val="left"/>
      <w:pPr>
        <w:ind w:left="7884" w:hanging="555"/>
      </w:pPr>
      <w:rPr>
        <w:rFonts w:hint="default"/>
      </w:rPr>
    </w:lvl>
  </w:abstractNum>
  <w:abstractNum w:abstractNumId="1">
    <w:nsid w:val="543A7A5D"/>
    <w:multiLevelType w:val="hybridMultilevel"/>
    <w:tmpl w:val="D2C0C474"/>
    <w:lvl w:ilvl="0" w:tplc="D47E73DC">
      <w:start w:val="1"/>
      <w:numFmt w:val="decimal"/>
      <w:pStyle w:val="ConsPlusNormal"/>
      <w:lvlText w:val="%1."/>
      <w:lvlJc w:val="left"/>
      <w:pPr>
        <w:ind w:left="1429" w:hanging="360"/>
      </w:pPr>
    </w:lvl>
    <w:lvl w:ilvl="1" w:tplc="3B569A56">
      <w:start w:val="1"/>
      <w:numFmt w:val="lowerLetter"/>
      <w:pStyle w:val="Cons-2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95"/>
    <w:rsid w:val="00135C2F"/>
    <w:rsid w:val="0017399B"/>
    <w:rsid w:val="001E160F"/>
    <w:rsid w:val="0025796F"/>
    <w:rsid w:val="002D3C04"/>
    <w:rsid w:val="003C3949"/>
    <w:rsid w:val="003D7DC3"/>
    <w:rsid w:val="004A6472"/>
    <w:rsid w:val="004F0195"/>
    <w:rsid w:val="006650D1"/>
    <w:rsid w:val="00774212"/>
    <w:rsid w:val="00784981"/>
    <w:rsid w:val="007B6514"/>
    <w:rsid w:val="00800B6D"/>
    <w:rsid w:val="00822DBC"/>
    <w:rsid w:val="00827895"/>
    <w:rsid w:val="009471CB"/>
    <w:rsid w:val="00974152"/>
    <w:rsid w:val="00997A28"/>
    <w:rsid w:val="00A071E8"/>
    <w:rsid w:val="00A20CA1"/>
    <w:rsid w:val="00A54BA9"/>
    <w:rsid w:val="00BA1903"/>
    <w:rsid w:val="00BB54CA"/>
    <w:rsid w:val="00C874B1"/>
    <w:rsid w:val="00CB6DB7"/>
    <w:rsid w:val="00CC3BC4"/>
    <w:rsid w:val="00DA7D61"/>
    <w:rsid w:val="00EB6221"/>
    <w:rsid w:val="00F232EF"/>
    <w:rsid w:val="00F8585E"/>
    <w:rsid w:val="00F94BF0"/>
    <w:rsid w:val="00FA7128"/>
    <w:rsid w:val="00FB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50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747"/>
      <w:outlineLvl w:val="0"/>
    </w:pPr>
    <w:rPr>
      <w:rFonts w:ascii="Arial" w:eastAsia="Arial" w:hAnsi="Arial" w:cs="Arial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" w:right="31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739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399B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1739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399B"/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17399B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Normal">
    <w:name w:val="ConsPlusNormal"/>
    <w:link w:val="ConsPlusNormal0"/>
    <w:rsid w:val="0017399B"/>
    <w:pPr>
      <w:widowControl/>
      <w:numPr>
        <w:numId w:val="2"/>
      </w:numPr>
      <w:tabs>
        <w:tab w:val="left" w:pos="1134"/>
      </w:tabs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Normal0">
    <w:name w:val="ConsPlusNormal Знак"/>
    <w:basedOn w:val="a0"/>
    <w:link w:val="ConsPlusNormal"/>
    <w:rsid w:val="001739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-2">
    <w:name w:val="Cons-2"/>
    <w:basedOn w:val="ConsPlusNormal"/>
    <w:link w:val="Cons-20"/>
    <w:qFormat/>
    <w:rsid w:val="0017399B"/>
    <w:pPr>
      <w:numPr>
        <w:ilvl w:val="1"/>
      </w:numPr>
      <w:ind w:left="0" w:firstLine="709"/>
    </w:pPr>
  </w:style>
  <w:style w:type="character" w:customStyle="1" w:styleId="Cons-20">
    <w:name w:val="Cons-2 Знак"/>
    <w:basedOn w:val="ConsPlusNormal0"/>
    <w:link w:val="Cons-2"/>
    <w:rsid w:val="001739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">
    <w:name w:val="Cons Текст"/>
    <w:basedOn w:val="ConsPlusNormal"/>
    <w:link w:val="Cons0"/>
    <w:qFormat/>
    <w:rsid w:val="0025796F"/>
    <w:pPr>
      <w:numPr>
        <w:numId w:val="0"/>
      </w:numPr>
      <w:ind w:firstLine="709"/>
    </w:pPr>
  </w:style>
  <w:style w:type="character" w:customStyle="1" w:styleId="Cons0">
    <w:name w:val="Cons Текст Знак"/>
    <w:basedOn w:val="ConsPlusNormal0"/>
    <w:link w:val="Cons"/>
    <w:rsid w:val="002579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071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71E8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BA1903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747"/>
      <w:outlineLvl w:val="0"/>
    </w:pPr>
    <w:rPr>
      <w:rFonts w:ascii="Arial" w:eastAsia="Arial" w:hAnsi="Arial" w:cs="Arial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" w:right="31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739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399B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1739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399B"/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17399B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Normal">
    <w:name w:val="ConsPlusNormal"/>
    <w:link w:val="ConsPlusNormal0"/>
    <w:rsid w:val="0017399B"/>
    <w:pPr>
      <w:widowControl/>
      <w:numPr>
        <w:numId w:val="2"/>
      </w:numPr>
      <w:tabs>
        <w:tab w:val="left" w:pos="1134"/>
      </w:tabs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Normal0">
    <w:name w:val="ConsPlusNormal Знак"/>
    <w:basedOn w:val="a0"/>
    <w:link w:val="ConsPlusNormal"/>
    <w:rsid w:val="001739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-2">
    <w:name w:val="Cons-2"/>
    <w:basedOn w:val="ConsPlusNormal"/>
    <w:link w:val="Cons-20"/>
    <w:qFormat/>
    <w:rsid w:val="0017399B"/>
    <w:pPr>
      <w:numPr>
        <w:ilvl w:val="1"/>
      </w:numPr>
      <w:ind w:left="0" w:firstLine="709"/>
    </w:pPr>
  </w:style>
  <w:style w:type="character" w:customStyle="1" w:styleId="Cons-20">
    <w:name w:val="Cons-2 Знак"/>
    <w:basedOn w:val="ConsPlusNormal0"/>
    <w:link w:val="Cons-2"/>
    <w:rsid w:val="001739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">
    <w:name w:val="Cons Текст"/>
    <w:basedOn w:val="ConsPlusNormal"/>
    <w:link w:val="Cons0"/>
    <w:qFormat/>
    <w:rsid w:val="0025796F"/>
    <w:pPr>
      <w:numPr>
        <w:numId w:val="0"/>
      </w:numPr>
      <w:ind w:firstLine="709"/>
    </w:pPr>
  </w:style>
  <w:style w:type="character" w:customStyle="1" w:styleId="Cons0">
    <w:name w:val="Cons Текст Знак"/>
    <w:basedOn w:val="ConsPlusNormal0"/>
    <w:link w:val="Cons"/>
    <w:rsid w:val="002579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071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71E8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BA1903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KM_C227-20181213163224</vt:lpstr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KM_C227-20181213163224</dc:title>
  <dc:creator>pc-user</dc:creator>
  <cp:lastModifiedBy>-</cp:lastModifiedBy>
  <cp:revision>2</cp:revision>
  <cp:lastPrinted>2026-04-09T12:38:00Z</cp:lastPrinted>
  <dcterms:created xsi:type="dcterms:W3CDTF">2026-04-09T13:02:00Z</dcterms:created>
  <dcterms:modified xsi:type="dcterms:W3CDTF">2026-04-09T13:02:00Z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KM_C227</vt:lpwstr>
  </property>
  <property fmtid="{D5CDD505-2E9C-101B-9397-08002B2CF9AE}" pid="4" name="LastSaved">
    <vt:filetime>2023-12-01T00:00:00Z</vt:filetime>
  </property>
</Properties>
</file>